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Дистанционные образовательные технологии образовательных платформ, 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 и сервисов: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«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Образованиум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» </w:t>
      </w:r>
      <w:hyperlink r:id="rId4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https://obr.nd.ru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 – проект группы компаний «Новый диск». Курс «Стань школьником с 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Робобориком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!» предназначен для детей старшего дошкольного возраста. Ребёнок проходит темы, которые должен освоить выпускник детского сада, чтобы быть готовым к обучению в первом классе.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 </w:t>
      </w:r>
      <w:hyperlink r:id="rId5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«Учи.ру»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 – интерактивная образовательная платформа. Раздел для детей и родителей «Математика для дошкольников» https://uchi.ru/matematika/doshkolniki предлагает математические игры для детей дошкольного возраста с учетом закономерности усвоения знаний и навыков на каждом возрастном уровне психического и личностного развития.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«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Сказбука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» </w:t>
      </w:r>
      <w:hyperlink r:id="rId6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https://skazbuka.com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 – обучающее приложение для детей 2-6 лет с играми, сказками и мультфильмами. Буквы, цифры, размеры, цвета, формы! Учим читать и считать! Развиваем эмоциональный интеллект, логику и мышление. 766 уровней развивающих игр, 332 часа обучающих курсов, 228 познавательных мультфильмов, 12 аудио-сказок.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«Тилли» </w:t>
      </w:r>
      <w:hyperlink r:id="rId7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https://tillionline.ru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 – платформа для детей от 3 до 8 лет, которую можно использовать при подготовке ребенка к поступлению в школу. Удобно и систематично развивать его навыки и учить чему-то совершенно новому. Упражнения по разнообразным тематикам сопровождает зайчонок Тилли. Он хвалит ребенка за успехи и приободряет, если что-то вдруг пошло не так. За прохождение упражнения ребенок получает кубок.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«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Умназия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» </w:t>
      </w:r>
      <w:hyperlink r:id="rId8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https://umnazia.ru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 – интерактивные онлайн-курсы и тренажеры для развития мышления детей 6 – 13 лет. Развивает логику, внимание, эрудицию, обучаемость и память. Платформа направлена на индивидуальную траекторию детей. Умные алгоритмы составляют для ребенка персональный план развития необходимых навыков.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«Легко сказать» </w:t>
      </w:r>
      <w:hyperlink r:id="rId9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https://yandex.ru/alice/legko-skazat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 – детский тренажёр для развития речи. Осваивать речь детям помогают герои мультфильма 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звукли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 – звезды в образах фантастических героев. Тренажер бесплатный и работает на любом устройстве: смартфоне, умной колонке или компьютере. Для работы необходимо установить браузер Яндекс или приложение Яндекс. Для активации тренажера необходимо, включив браузер, сказать: Алиса, включи навык «Легко сказать».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«eSchool.pro» </w:t>
      </w:r>
      <w:hyperlink r:id="rId10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https://eschool.pro/welcome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 – платформа, помогающая освоить детям математику и русский язык. Занятия учат ребенка думать и действовать самостоятельно, работать с большим количеством информации и правильно планировать свой день. Родители видят детальную статистику по результатам обучения ребенка.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lastRenderedPageBreak/>
        <w:t>• «Планета сказок» </w:t>
      </w:r>
      <w:hyperlink r:id="rId11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http://www.planetaskazok.ru/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 – коллекция художественной литературы, в которую входят сказки, рассказы, стихи и иллюстрации к ним. Для повышения интереса со стороны юных читателей использована преимущественно иллюстрированная детская литература, можно читать сказки в режиме онлайн. Красочные, красивые иллюстрации, предпочтение работам известных художников как отечественных, так и зарубежных.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«Мир природы» </w:t>
      </w:r>
      <w:hyperlink r:id="rId12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https://worldofnature.ru/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– это иллюстрированная энциклопедия для детей и полезные материалы для родителей. В энциклопедии представлена исчерпывающая информация о существующих, вымерших и мифических животных, странах и народах мира, выдающихся учёных и многом другом. Активные игры для детей, интересные статьи и факты.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Портал детской безопасности МЧС России «Спас-экстрим». </w:t>
      </w:r>
      <w:hyperlink r:id="rId13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http://www.spas-extreme.ru/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 – информация по безопасности для детей и их родителей, игры, конкурсы, детская мультимедийная энциклопедия, памятки «Это должен знать каждый!» и многое другое.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«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Kids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Smart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» </w:t>
      </w:r>
      <w:hyperlink r:id="rId14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https://kids-smart.ru/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 – игровая платформа интеллектуального развития детей. Занятия и упражнения распределены по предметам и темам занятий, возрастным группам и у</w:t>
      </w:r>
      <w:bookmarkStart w:id="0" w:name="_GoBack"/>
      <w:bookmarkEnd w:id="0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ровням сложности. Все упражнения озвучены. Достижения, награды и дипломы помогают родителю следить за успехами малыша.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Сайт «Развитие ребенка» </w:t>
      </w:r>
      <w:hyperlink r:id="rId15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http://www.razvitierebenka.com/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 – многоплановое интернет-пространство для раннего развития детей. Рекомендации дидактических пособий, описания упражнений, которые доступны для выполнения в домашних условиях, много развивающих карточек и раскрасок для распечатывания, идеи для сотворчества детей и взрослых и многое другое.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«По складам» </w:t>
      </w:r>
      <w:hyperlink r:id="rId16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http://poskladam.ru/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Android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 приложение по обучению чтению. Слоги – слова – фразы, тренировка звуков русской речи, буквенная мозаика, словарный запас в 1000 слов. Уникальные игры на обучение детей чтению. Соединяя буквы, склады и слоги, дети постепенно начинают усваивать принципы составления и чтения слов.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«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IQша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» </w:t>
      </w:r>
      <w:hyperlink r:id="rId17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https://iqsha.ru/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 – платный сайт для детей от двух до одиннадцати лет. Задания и упражнения для детей разных возрастных групп: для детей от 2 до 4 лет разработаны развивающие и обучающие игры, для детей от 5 до 7 лет разработана программа легкой и увлекательной</w:t>
      </w: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br/>
        <w:t xml:space="preserve">подготовки к школе. 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Айкьюша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 награждает детей медалями, кубками и дипломами.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«Детские электронные презентации и клипы» </w:t>
      </w:r>
      <w:hyperlink r:id="rId18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https://viki.rdf.ru/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 – многообразие тем презентаций: еда, улица, история, музыкальные </w:t>
      </w: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lastRenderedPageBreak/>
        <w:t xml:space="preserve">инструменты, животные и многое другое. На их основе родители могут вести беседы и рассказы. </w:t>
      </w:r>
      <w:proofErr w:type="gram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•«</w:t>
      </w:r>
      <w:proofErr w:type="gram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Развивающие игры для вашего голопуза» http://golopuz.org/ – развивающие онлайн-игры для детей школьного и дошкольного возраста на развитие логики, творческого мышления, познание мира. Подача материала в понятных и интересных ребёнку картинках. Разделы: «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», «Учимся читать», «Математические игры», «Раскраски» и др.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• «Приключения 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Чевостика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» </w:t>
      </w:r>
      <w:hyperlink r:id="rId19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https://chevostik.ru/lessons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 – образовательный сайт, предназначенный для детей 3 – 8 лет. Это большая интерактивная энциклопедия в аудио-формате, увлекательные приключения, тесты и игры.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Сервис дистанционного образования детей «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Alimok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» </w:t>
      </w:r>
      <w:hyperlink r:id="rId20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https://alimok.com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 – «Вселенная» интерактивных и современных заданий для успешного развития ребенка. Курс дошкольного образования, более 10 тысяч заданий с озвучкой, содействует обучению детей, развитию восприятия и внимания детей.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«Играемся» </w:t>
      </w:r>
      <w:hyperlink r:id="rId21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https://www.igraemsa.ru/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 – сайт с обучающими бесплатными играми для детей. Игры разбиты на категории: на внимание и память, на логику и мышление, загадки и ребусы, 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, для малышей и другие.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• «Чудо-юдо» </w:t>
      </w:r>
      <w:hyperlink r:id="rId22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https://chudo-udo.info/</w:t>
        </w:r>
      </w:hyperlink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 – разнообразные развивающие материалы: кроссворды и ребусы, лабиринты и прописи, скороговорки и 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аудиосказки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, поделки и 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. Сайт наполнен материалами для распечатывания и описаниями различных </w:t>
      </w:r>
      <w:proofErr w:type="spellStart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оффлайн</w:t>
      </w:r>
      <w:proofErr w:type="spellEnd"/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 xml:space="preserve"> активностей. 10.</w:t>
      </w:r>
    </w:p>
    <w:p w:rsidR="001F073A" w:rsidRPr="001F073A" w:rsidRDefault="001F073A" w:rsidP="00FC511F">
      <w:pPr>
        <w:shd w:val="clear" w:color="auto" w:fill="FFFFFF"/>
        <w:spacing w:before="100" w:beforeAutospacing="1" w:after="225" w:line="240" w:lineRule="auto"/>
        <w:jc w:val="both"/>
        <w:rPr>
          <w:rFonts w:ascii="Comfortaa" w:eastAsia="Times New Roman" w:hAnsi="Comfortaa" w:cs="Times New Roman"/>
          <w:color w:val="000000"/>
          <w:sz w:val="21"/>
          <w:szCs w:val="21"/>
          <w:lang w:eastAsia="ru-RU"/>
        </w:rPr>
      </w:pPr>
      <w:r w:rsidRPr="001F073A">
        <w:rPr>
          <w:rFonts w:ascii="Comfortaa" w:eastAsia="Times New Roman" w:hAnsi="Comfortaa" w:cs="Times New Roman"/>
          <w:color w:val="000000"/>
          <w:sz w:val="28"/>
          <w:szCs w:val="28"/>
          <w:lang w:eastAsia="ru-RU"/>
        </w:rPr>
        <w:t>Материалы виртуального методического кабинета </w:t>
      </w:r>
      <w:hyperlink r:id="rId23" w:history="1">
        <w:r w:rsidRPr="001F073A">
          <w:rPr>
            <w:rFonts w:ascii="Comfortaa" w:eastAsia="Times New Roman" w:hAnsi="Comfortaa" w:cs="Times New Roman"/>
            <w:color w:val="000000"/>
            <w:sz w:val="28"/>
            <w:szCs w:val="28"/>
            <w:u w:val="single"/>
            <w:lang w:eastAsia="ru-RU"/>
          </w:rPr>
          <w:t>http://www.pedkabinet.ru/</w:t>
        </w:r>
      </w:hyperlink>
      <w:r w:rsidRPr="001F073A">
        <w:rPr>
          <w:rFonts w:ascii="Comfortaa" w:eastAsia="Times New Roman" w:hAnsi="Comfortaa" w:cs="Times New Roman"/>
          <w:color w:val="000000"/>
          <w:sz w:val="21"/>
          <w:szCs w:val="21"/>
          <w:lang w:eastAsia="ru-RU"/>
        </w:rPr>
        <w:t>. </w:t>
      </w:r>
    </w:p>
    <w:p w:rsidR="00AC27AD" w:rsidRDefault="001F073A" w:rsidP="001F073A">
      <w:r w:rsidRPr="001F07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AA58B7" wp14:editId="391A236C">
            <wp:extent cx="6167646" cy="8801100"/>
            <wp:effectExtent l="0" t="0" r="5080" b="0"/>
            <wp:docPr id="1" name="Рисунок 1" descr="http://detsad7.yaguo.ru/wp-content/uploads/2020/10/%D0%91%D0%BB%D0%B0%D0%BD%D0%BA-%D0%B7%D0%B0%D1%8F%D0%B2%D0%BB%D0%B5%D0%BD%D0%B8%D1%8F-71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7.yaguo.ru/wp-content/uploads/2020/10/%D0%91%D0%BB%D0%B0%D0%BD%D0%BA-%D0%B7%D0%B0%D1%8F%D0%B2%D0%BB%D0%B5%D0%BD%D0%B8%D1%8F-718x102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31" cy="881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97"/>
    <w:rsid w:val="001F073A"/>
    <w:rsid w:val="00AA5297"/>
    <w:rsid w:val="00AC27AD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3FE9-87AC-4330-A1A7-E42C1ED7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azia.ru/" TargetMode="External"/><Relationship Id="rId13" Type="http://schemas.openxmlformats.org/officeDocument/2006/relationships/hyperlink" Target="http://www.spas-extreme.ru/" TargetMode="External"/><Relationship Id="rId18" Type="http://schemas.openxmlformats.org/officeDocument/2006/relationships/hyperlink" Target="https://viki.rdf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graemsa.ru/" TargetMode="External"/><Relationship Id="rId7" Type="http://schemas.openxmlformats.org/officeDocument/2006/relationships/hyperlink" Target="https://tillionline.ru/" TargetMode="External"/><Relationship Id="rId12" Type="http://schemas.openxmlformats.org/officeDocument/2006/relationships/hyperlink" Target="https://worldofnature.ru/" TargetMode="External"/><Relationship Id="rId17" Type="http://schemas.openxmlformats.org/officeDocument/2006/relationships/hyperlink" Target="https://iqsha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oskladam.ru/" TargetMode="External"/><Relationship Id="rId20" Type="http://schemas.openxmlformats.org/officeDocument/2006/relationships/hyperlink" Target="https://alimok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skazbuka.com/" TargetMode="External"/><Relationship Id="rId11" Type="http://schemas.openxmlformats.org/officeDocument/2006/relationships/hyperlink" Target="http://www.planetaskazok.ru/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uchi.ru/students/main" TargetMode="External"/><Relationship Id="rId15" Type="http://schemas.openxmlformats.org/officeDocument/2006/relationships/hyperlink" Target="http://www.razvitierebenka.com/" TargetMode="External"/><Relationship Id="rId23" Type="http://schemas.openxmlformats.org/officeDocument/2006/relationships/hyperlink" Target="http://www.pedkabinet.ru/" TargetMode="External"/><Relationship Id="rId10" Type="http://schemas.openxmlformats.org/officeDocument/2006/relationships/hyperlink" Target="https://eschool.pro/welcome" TargetMode="External"/><Relationship Id="rId19" Type="http://schemas.openxmlformats.org/officeDocument/2006/relationships/hyperlink" Target="https://chevostik.ru/lessons" TargetMode="External"/><Relationship Id="rId4" Type="http://schemas.openxmlformats.org/officeDocument/2006/relationships/hyperlink" Target="https://obr.nd.ru/" TargetMode="External"/><Relationship Id="rId9" Type="http://schemas.openxmlformats.org/officeDocument/2006/relationships/hyperlink" Target="https://yandex.ru/alice/legko-skazat" TargetMode="External"/><Relationship Id="rId14" Type="http://schemas.openxmlformats.org/officeDocument/2006/relationships/hyperlink" Target="https://kids-smart.ru/" TargetMode="External"/><Relationship Id="rId22" Type="http://schemas.openxmlformats.org/officeDocument/2006/relationships/hyperlink" Target="https://chudo-udo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3</cp:revision>
  <dcterms:created xsi:type="dcterms:W3CDTF">2021-06-06T08:05:00Z</dcterms:created>
  <dcterms:modified xsi:type="dcterms:W3CDTF">2021-06-06T08:06:00Z</dcterms:modified>
</cp:coreProperties>
</file>