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1" w:type="dxa"/>
        <w:tblLook w:val="04A0"/>
      </w:tblPr>
      <w:tblGrid>
        <w:gridCol w:w="771"/>
        <w:gridCol w:w="8591"/>
        <w:gridCol w:w="669"/>
      </w:tblGrid>
      <w:tr w:rsidR="0092239D" w:rsidRPr="00FD78BE" w:rsidTr="004F1311">
        <w:tc>
          <w:tcPr>
            <w:tcW w:w="771" w:type="dxa"/>
            <w:shd w:val="clear" w:color="auto" w:fill="auto"/>
            <w:hideMark/>
          </w:tcPr>
          <w:p w:rsidR="0092239D" w:rsidRPr="00FD78BE" w:rsidRDefault="0092239D" w:rsidP="00FD78BE">
            <w:pPr>
              <w:pStyle w:val="ConsTitle"/>
              <w:widowControl/>
              <w:tabs>
                <w:tab w:val="left" w:pos="1585"/>
              </w:tabs>
              <w:ind w:left="-108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8591" w:type="dxa"/>
            <w:shd w:val="clear" w:color="auto" w:fill="auto"/>
          </w:tcPr>
          <w:p w:rsidR="0092239D" w:rsidRPr="00FD78BE" w:rsidRDefault="0092239D" w:rsidP="004F1311">
            <w:pPr>
              <w:pStyle w:val="ConsTitle"/>
              <w:widowControl/>
              <w:tabs>
                <w:tab w:val="left" w:pos="1585"/>
              </w:tabs>
              <w:ind w:left="-108" w:hanging="1177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669" w:type="dxa"/>
            <w:shd w:val="clear" w:color="auto" w:fill="auto"/>
          </w:tcPr>
          <w:p w:rsidR="0092239D" w:rsidRPr="00FD78BE" w:rsidRDefault="0092239D" w:rsidP="00663EA2">
            <w:pPr>
              <w:pStyle w:val="ConsTitle"/>
              <w:widowControl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tbl>
      <w:tblPr>
        <w:tblpPr w:leftFromText="180" w:rightFromText="180" w:vertAnchor="page" w:horzAnchor="margin" w:tblpY="1246"/>
        <w:tblW w:w="9606" w:type="dxa"/>
        <w:tblLook w:val="04A0"/>
      </w:tblPr>
      <w:tblGrid>
        <w:gridCol w:w="9774"/>
        <w:gridCol w:w="222"/>
      </w:tblGrid>
      <w:tr w:rsidR="00BF3973" w:rsidRPr="00A44241" w:rsidTr="00BE187E">
        <w:tc>
          <w:tcPr>
            <w:tcW w:w="4781" w:type="dxa"/>
          </w:tcPr>
          <w:p w:rsidR="00BF3973" w:rsidRPr="00A44241" w:rsidRDefault="004F1311" w:rsidP="004F1311">
            <w:pPr>
              <w:pStyle w:val="a6"/>
              <w:spacing w:before="0" w:beforeAutospacing="0" w:after="0" w:afterAutospacing="0"/>
              <w:ind w:hanging="426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noProof/>
                <w:sz w:val="20"/>
                <w:szCs w:val="20"/>
              </w:rPr>
              <w:drawing>
                <wp:inline distT="0" distB="0" distL="0" distR="0">
                  <wp:extent cx="6781800" cy="9648988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781800" cy="9648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</w:tcPr>
          <w:p w:rsidR="00BF3973" w:rsidRPr="00A44241" w:rsidRDefault="00BF3973" w:rsidP="00BE187E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F3973" w:rsidRPr="00A44241" w:rsidTr="00BE187E">
        <w:tc>
          <w:tcPr>
            <w:tcW w:w="4781" w:type="dxa"/>
          </w:tcPr>
          <w:p w:rsidR="00BF3973" w:rsidRPr="00A44241" w:rsidRDefault="00BF3973" w:rsidP="00BE187E">
            <w:pPr>
              <w:pStyle w:val="a6"/>
              <w:spacing w:before="0" w:beforeAutospacing="0" w:after="0" w:afterAutospacing="0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4825" w:type="dxa"/>
          </w:tcPr>
          <w:p w:rsidR="00BF3973" w:rsidRPr="00A44241" w:rsidRDefault="00BF3973" w:rsidP="00BE187E">
            <w:pPr>
              <w:rPr>
                <w:rFonts w:eastAsia="Calibri"/>
                <w:b/>
                <w:sz w:val="20"/>
                <w:szCs w:val="20"/>
              </w:rPr>
            </w:pPr>
          </w:p>
        </w:tc>
      </w:tr>
    </w:tbl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2.1</w:t>
      </w:r>
      <w:r w:rsidR="00FB1675">
        <w:rPr>
          <w:rFonts w:ascii="Times New Roman" w:hAnsi="Times New Roman" w:cs="Times New Roman"/>
          <w:color w:val="auto"/>
        </w:rPr>
        <w:t>0</w:t>
      </w:r>
      <w:r>
        <w:rPr>
          <w:rFonts w:ascii="Times New Roman" w:hAnsi="Times New Roman" w:cs="Times New Roman"/>
          <w:color w:val="auto"/>
        </w:rPr>
        <w:t>. Ежедневно медицинской сестрой</w:t>
      </w:r>
      <w:r w:rsidR="00E81CC0">
        <w:rPr>
          <w:rFonts w:ascii="Times New Roman" w:hAnsi="Times New Roman" w:cs="Times New Roman"/>
          <w:color w:val="auto"/>
        </w:rPr>
        <w:t xml:space="preserve"> (инструктором по гигиеническому воспитанию)</w:t>
      </w:r>
      <w:r>
        <w:rPr>
          <w:rFonts w:ascii="Times New Roman" w:hAnsi="Times New Roman" w:cs="Times New Roman"/>
          <w:color w:val="auto"/>
        </w:rPr>
        <w:t xml:space="preserve"> ведется учет питающихся детей в соответствии с табелем посещаемости. </w:t>
      </w:r>
    </w:p>
    <w:p w:rsidR="0092239D" w:rsidRDefault="00FB1675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2.11</w:t>
      </w:r>
      <w:r w:rsidR="0092239D">
        <w:rPr>
          <w:rFonts w:ascii="Times New Roman" w:hAnsi="Times New Roman" w:cs="Times New Roman"/>
          <w:color w:val="auto"/>
        </w:rPr>
        <w:t xml:space="preserve">. Медицинская сестра </w:t>
      </w:r>
      <w:r w:rsidR="00E81CC0">
        <w:rPr>
          <w:rFonts w:ascii="Times New Roman" w:hAnsi="Times New Roman" w:cs="Times New Roman"/>
          <w:color w:val="auto"/>
        </w:rPr>
        <w:t xml:space="preserve">(инструктор по гигиеническому воспитанию) </w:t>
      </w:r>
      <w:r w:rsidR="0092239D">
        <w:rPr>
          <w:rFonts w:ascii="Times New Roman" w:hAnsi="Times New Roman" w:cs="Times New Roman"/>
          <w:color w:val="auto"/>
        </w:rPr>
        <w:t xml:space="preserve">обязана присутствовать при закладке основных продуктов в котел и проверять блюда на выходе. </w:t>
      </w:r>
    </w:p>
    <w:p w:rsidR="0092239D" w:rsidRDefault="00FB1675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2.12</w:t>
      </w:r>
      <w:r w:rsidR="0092239D">
        <w:rPr>
          <w:rFonts w:ascii="Times New Roman" w:hAnsi="Times New Roman" w:cs="Times New Roman"/>
          <w:color w:val="auto"/>
        </w:rPr>
        <w:t xml:space="preserve">. Объем приготовленной пищи должен соответствовать количеству детей и объему разовых порций; пища подается теплой – температура первых и вторых блюд + 50-60°. </w:t>
      </w:r>
    </w:p>
    <w:p w:rsidR="0092239D" w:rsidRDefault="00FB1675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2.13</w:t>
      </w:r>
      <w:r w:rsidR="0092239D">
        <w:rPr>
          <w:rFonts w:ascii="Times New Roman" w:hAnsi="Times New Roman" w:cs="Times New Roman"/>
          <w:color w:val="auto"/>
        </w:rPr>
        <w:t xml:space="preserve">. Выдавать готовую пищу с пищеблока следует только с разрешения медицинской сестры, после снятия ею пробы и записи в бракеражном журнале результатов оценки готовых блюд. При этом в журнале отмечается результат пробы каждого блюда. </w:t>
      </w:r>
    </w:p>
    <w:p w:rsidR="0092239D" w:rsidRDefault="00FB1675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2.14</w:t>
      </w:r>
      <w:r w:rsidR="0092239D">
        <w:rPr>
          <w:rFonts w:ascii="Times New Roman" w:hAnsi="Times New Roman" w:cs="Times New Roman"/>
          <w:color w:val="auto"/>
        </w:rPr>
        <w:t xml:space="preserve">. В целях профилактики гиповитаминозов, непосредственно перед раздачей, медицинской сестрой осуществляется С-витаминизация III-го блюда. </w:t>
      </w:r>
    </w:p>
    <w:p w:rsidR="0092239D" w:rsidRDefault="00FB1675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2.15</w:t>
      </w:r>
      <w:r w:rsidR="0092239D">
        <w:rPr>
          <w:rFonts w:ascii="Times New Roman" w:hAnsi="Times New Roman" w:cs="Times New Roman"/>
          <w:color w:val="auto"/>
        </w:rPr>
        <w:t xml:space="preserve">. Оборудование и содержание пищеблока должны соответствовать санитарным правилам и нормативам к организации питания в дошкольных образовательных учреждениях. </w:t>
      </w:r>
    </w:p>
    <w:p w:rsidR="0092239D" w:rsidRDefault="00FB1675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2.16</w:t>
      </w:r>
      <w:r w:rsidR="0092239D">
        <w:rPr>
          <w:rFonts w:ascii="Times New Roman" w:hAnsi="Times New Roman" w:cs="Times New Roman"/>
          <w:color w:val="auto"/>
        </w:rPr>
        <w:t xml:space="preserve">. Помещение пищеблока должно быть оборудовано вытяжной вентиляцией.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2239D" w:rsidRDefault="0092239D" w:rsidP="0092239D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3. Организация питания детей в группах.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3.1. Работа по организации питания детей в группах осуществляется под руководством воспитателя и заключается: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в создании безопасных условий при подготовке и во время приема пищи;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в воспитании культурно-гигиенических навыков во время приема пищи детьми.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3.2. Получение пищи на группы осуществляется </w:t>
      </w:r>
      <w:r w:rsidR="00DE60A3">
        <w:rPr>
          <w:rFonts w:ascii="Times New Roman" w:hAnsi="Times New Roman" w:cs="Times New Roman"/>
          <w:color w:val="auto"/>
        </w:rPr>
        <w:t>помощниками</w:t>
      </w:r>
      <w:r>
        <w:rPr>
          <w:rFonts w:ascii="Times New Roman" w:hAnsi="Times New Roman" w:cs="Times New Roman"/>
          <w:color w:val="auto"/>
        </w:rPr>
        <w:t xml:space="preserve"> воспитателя строго по графику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3.3. Привлекать детей к получению пищи с пищеблока категорически запрещается.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3.4. П</w:t>
      </w:r>
      <w:r w:rsidR="00FF74E4">
        <w:rPr>
          <w:rFonts w:ascii="Times New Roman" w:hAnsi="Times New Roman" w:cs="Times New Roman"/>
          <w:color w:val="auto"/>
        </w:rPr>
        <w:t>е</w:t>
      </w:r>
      <w:r>
        <w:rPr>
          <w:rFonts w:ascii="Times New Roman" w:hAnsi="Times New Roman" w:cs="Times New Roman"/>
          <w:color w:val="auto"/>
        </w:rPr>
        <w:t xml:space="preserve">ред раздачей пищи детям </w:t>
      </w:r>
      <w:r w:rsidR="00DE60A3">
        <w:rPr>
          <w:rFonts w:ascii="Times New Roman" w:hAnsi="Times New Roman" w:cs="Times New Roman"/>
          <w:color w:val="auto"/>
        </w:rPr>
        <w:t>помощник</w:t>
      </w:r>
      <w:r>
        <w:rPr>
          <w:rFonts w:ascii="Times New Roman" w:hAnsi="Times New Roman" w:cs="Times New Roman"/>
          <w:color w:val="auto"/>
        </w:rPr>
        <w:t xml:space="preserve"> воспитател</w:t>
      </w:r>
      <w:r w:rsidR="00DE60A3">
        <w:rPr>
          <w:rFonts w:ascii="Times New Roman" w:hAnsi="Times New Roman" w:cs="Times New Roman"/>
          <w:color w:val="auto"/>
        </w:rPr>
        <w:t>я</w:t>
      </w:r>
      <w:r>
        <w:rPr>
          <w:rFonts w:ascii="Times New Roman" w:hAnsi="Times New Roman" w:cs="Times New Roman"/>
          <w:color w:val="auto"/>
        </w:rPr>
        <w:t xml:space="preserve"> обязан: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промыть столы горячей водой с мылом;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тщательно вымыть руки;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надеть специальную одежду для получения и раздачи пищи;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проветрить помещение;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сервировать столы в соответствии с приемом пищи.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3.5. К сервировке столов могут привлекаться </w:t>
      </w:r>
      <w:r w:rsidR="00FB1675">
        <w:rPr>
          <w:rFonts w:ascii="Times New Roman" w:hAnsi="Times New Roman" w:cs="Times New Roman"/>
          <w:color w:val="auto"/>
        </w:rPr>
        <w:t>дети с 3</w:t>
      </w:r>
      <w:r>
        <w:rPr>
          <w:rFonts w:ascii="Times New Roman" w:hAnsi="Times New Roman" w:cs="Times New Roman"/>
          <w:color w:val="auto"/>
        </w:rPr>
        <w:t xml:space="preserve">-х лет.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3.6. Во время раздачи пищи категорически запрещается нахождение детей в обеденной зоне.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3.7. Подача блюд и прием пищи в обед осуществляется в следующем порядке: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во время сервировки столов на столы ставятся хлебные тарелки с хлебом;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 дети рассаживаются</w:t>
      </w:r>
      <w:r w:rsidR="00FF74E4">
        <w:rPr>
          <w:rFonts w:ascii="Times New Roman" w:hAnsi="Times New Roman" w:cs="Times New Roman"/>
          <w:color w:val="auto"/>
        </w:rPr>
        <w:t xml:space="preserve"> за столы и начинают прием пищи</w:t>
      </w:r>
      <w:r w:rsidR="00E81CC0">
        <w:rPr>
          <w:rFonts w:ascii="Times New Roman" w:hAnsi="Times New Roman" w:cs="Times New Roman"/>
          <w:color w:val="auto"/>
        </w:rPr>
        <w:t xml:space="preserve"> с первого блюда</w:t>
      </w:r>
      <w:r>
        <w:rPr>
          <w:rFonts w:ascii="Times New Roman" w:hAnsi="Times New Roman" w:cs="Times New Roman"/>
          <w:color w:val="auto"/>
        </w:rPr>
        <w:t xml:space="preserve">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</w:t>
      </w:r>
      <w:r w:rsidR="00FB1675">
        <w:rPr>
          <w:rFonts w:ascii="Times New Roman" w:hAnsi="Times New Roman" w:cs="Times New Roman"/>
          <w:color w:val="auto"/>
        </w:rPr>
        <w:t xml:space="preserve">в младших группах </w:t>
      </w:r>
      <w:r>
        <w:rPr>
          <w:rFonts w:ascii="Times New Roman" w:hAnsi="Times New Roman" w:cs="Times New Roman"/>
          <w:color w:val="auto"/>
        </w:rPr>
        <w:t xml:space="preserve">по мере употребления детьми блюда, </w:t>
      </w:r>
      <w:r w:rsidR="00FF74E4">
        <w:rPr>
          <w:rFonts w:ascii="Times New Roman" w:hAnsi="Times New Roman" w:cs="Times New Roman"/>
          <w:color w:val="auto"/>
        </w:rPr>
        <w:t>помощник</w:t>
      </w:r>
      <w:r>
        <w:rPr>
          <w:rFonts w:ascii="Times New Roman" w:hAnsi="Times New Roman" w:cs="Times New Roman"/>
          <w:color w:val="auto"/>
        </w:rPr>
        <w:t xml:space="preserve"> воспит</w:t>
      </w:r>
      <w:r w:rsidR="00FF74E4">
        <w:rPr>
          <w:rFonts w:ascii="Times New Roman" w:hAnsi="Times New Roman" w:cs="Times New Roman"/>
          <w:color w:val="auto"/>
        </w:rPr>
        <w:t>атель убирает  тарелки</w:t>
      </w:r>
      <w:r>
        <w:rPr>
          <w:rFonts w:ascii="Times New Roman" w:hAnsi="Times New Roman" w:cs="Times New Roman"/>
          <w:color w:val="auto"/>
        </w:rPr>
        <w:t xml:space="preserve">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подается второе блюдо и салат (порционные овощи);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прием пищи заканчивается приемом третьего блюда.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3.8. Прием пищи воспитателем и детьми осуществляется одновременно. </w:t>
      </w:r>
      <w:r w:rsidR="00F034C1">
        <w:rPr>
          <w:rFonts w:ascii="Times New Roman" w:hAnsi="Times New Roman" w:cs="Times New Roman"/>
          <w:color w:val="auto"/>
        </w:rPr>
        <w:t xml:space="preserve">В младших группах: сначала воспитатель с помощником воспитателя помогают детям принимать пищу, затем сами по очереди садятся </w:t>
      </w:r>
      <w:r w:rsidR="009C41F8">
        <w:rPr>
          <w:rFonts w:ascii="Times New Roman" w:hAnsi="Times New Roman" w:cs="Times New Roman"/>
          <w:color w:val="auto"/>
        </w:rPr>
        <w:t>за стол.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</w:p>
    <w:p w:rsidR="0092239D" w:rsidRDefault="0092239D" w:rsidP="0092239D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4. Порядок приобретения продуктов, учета питания, поступления и контроля денежных средств на продукты питания.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4.1. К началу учебного года заведующий Учреждением издается приказ о назначении ответственного за питание (медицинская сестра</w:t>
      </w:r>
      <w:r w:rsidR="00E81CC0">
        <w:rPr>
          <w:rFonts w:ascii="Times New Roman" w:hAnsi="Times New Roman" w:cs="Times New Roman"/>
          <w:color w:val="auto"/>
        </w:rPr>
        <w:t xml:space="preserve"> или инструктор по гигиеническому воспитанию</w:t>
      </w:r>
      <w:r>
        <w:rPr>
          <w:rFonts w:ascii="Times New Roman" w:hAnsi="Times New Roman" w:cs="Times New Roman"/>
          <w:color w:val="auto"/>
        </w:rPr>
        <w:t xml:space="preserve">), определяет его функциональные обязанности.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4.2. Ответственный за питание осуществляет учет питающихся детей в соответствии с табелем посещаемости.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4.3. Ежедневно медицинская сестра</w:t>
      </w:r>
      <w:r w:rsidR="00E81CC0">
        <w:rPr>
          <w:rFonts w:ascii="Times New Roman" w:hAnsi="Times New Roman" w:cs="Times New Roman"/>
          <w:color w:val="auto"/>
        </w:rPr>
        <w:t xml:space="preserve"> (инструктор по гигиеническому воспитанию)</w:t>
      </w:r>
      <w:r>
        <w:rPr>
          <w:rFonts w:ascii="Times New Roman" w:hAnsi="Times New Roman" w:cs="Times New Roman"/>
          <w:color w:val="auto"/>
        </w:rPr>
        <w:t xml:space="preserve"> составляет меню-раскладку на следующий день. Меню составляется на основании списков </w:t>
      </w:r>
      <w:r>
        <w:rPr>
          <w:rFonts w:ascii="Times New Roman" w:hAnsi="Times New Roman" w:cs="Times New Roman"/>
          <w:color w:val="auto"/>
        </w:rPr>
        <w:lastRenderedPageBreak/>
        <w:t>присутствующих детей, которые ежедневно, с 08.00 до 0</w:t>
      </w:r>
      <w:r w:rsidR="009C41F8">
        <w:rPr>
          <w:rFonts w:ascii="Times New Roman" w:hAnsi="Times New Roman" w:cs="Times New Roman"/>
          <w:color w:val="auto"/>
        </w:rPr>
        <w:t>9.00 часов утра подают педагоги или помощники воспитателей</w:t>
      </w:r>
      <w:r>
        <w:rPr>
          <w:rFonts w:ascii="Times New Roman" w:hAnsi="Times New Roman" w:cs="Times New Roman"/>
          <w:color w:val="auto"/>
        </w:rPr>
        <w:t xml:space="preserve">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4.4. На следующий день в 08.00 часов воспитатели подают сведения о фактическом присутствии детей в группах ответственному за питание, который оформляет заявку и передает ее на пищеблок.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4.5.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4.6. 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4.7. С последующим приемом пищи (обед, полдник, ужин) дети, отсутствующие в Учреждении, снимаются с питания, а продукты, оставшиеся невостребованными возвращаются на склад по акту.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мясо, куры, печень;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овощи, если они прошли тепловую обработку;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- продукты, у которых срок реализации не позволяет их дальнейшее хранение.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4.8. Возврату подлежат продукты: яйцо, консервация (овощная, фруктовая), сгущенное молоко, кондитерские изделия, масло сливочное, молоко сухое, масло растительное, сахар, крупы, макароны, фрукты, овощи.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4.9.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в соответствии с количеством прибывших детей. Кладовщику необходимо предусматривать необходимость дополнения продуктов (мясо, овощи, фрукты, яйцо и т.д.).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4.10.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4.11. Начисление оплаты за питание производится бухгалтерией на основании табелей посещаемости, которые заполняют педагоги. Число детодней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4.12. Финансовое обеспечение питания отнесено к компетенции заведующего Учреждением, главного бухгалтера.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4.13. Расходы по обеспечению питания детей включаются в оплату родителям, размер которой устанавливается решением Учредителя.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4.14. Нормативная стоимость питания детей определяется Учредителем.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4.15. В течение месяца в стоимости дневного рациона питания допускаются небольшие отклонения от установленной суммы, но средняя стоимость дневного рациона за месяц выдерживается не ниже установленной.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4.16. Продукты питания приобретаются при наличии сертификатов соответствия, удостоверения качества на продукты, соответствующих справок на мясную и молочную продукцию.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</w:rPr>
      </w:pPr>
    </w:p>
    <w:p w:rsidR="0092239D" w:rsidRDefault="0092239D" w:rsidP="0092239D">
      <w:pPr>
        <w:pStyle w:val="Default"/>
        <w:ind w:firstLine="709"/>
        <w:jc w:val="center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5. Контроль за организацией питания в Учреждении.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5.1. При организации контроля за соблюдением законодательства в сфере защиты прав потребителей и благополучия человека при организации питания в Учреждении администрация руководствуется санитарными правилами СанПиН 2.4.1.3049-13, методическими рекомендациями «Производственный контроль за соблюдением санитарного законодательства при организации питания детей и подростков и государственный санитарно-эпидемиологический надзор за его организацией и проведением».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5.2. При неукоснительном выполнении рациона питания и отсутствии замен контроль за формированием рациона питания детей заключается: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− в контроле (по меню и меню-требованиям) за обеспечением в течение 4-недельного периода действия рациона питания необходимого разнообразия ассортимента продуктов питания (кисломолочных напитков и продуктов, соков фруктовых, творожных изделий, кондитерских изделий и т.п.), а также овощей и фруктов (плодов и ягод);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− в контроле за правильностью расчетов необходимого количества продуктов (по меню-требованиям и при закладке) – в соответствии с технологическими картами;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− в контроле за правильностью корректировки заказываемого и закладываемого количества продуктов в соответствии с массой (объемом) упаковки продуктов.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5.3. В случае, если фактический рацион питания существенно отличается от утвержденного примерного рациона питания, проводится систематический ежедневный анализ рациона питания (примерного меню и меню-требований) по всем показателям пищевой ценности и набору используемых продуктов, результаты которого заносятся в ведомость для анализа используемого набора продуктов, а также расчеты пищевой ценности рациона с использованием справочников химического состава пищевых продуктов блюд и кулинарных изделий. </w:t>
      </w:r>
    </w:p>
    <w:p w:rsidR="0092239D" w:rsidRDefault="0092239D" w:rsidP="0092239D">
      <w:pPr>
        <w:pStyle w:val="Default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5.</w:t>
      </w:r>
      <w:r w:rsidR="002A6822">
        <w:rPr>
          <w:rFonts w:ascii="Times New Roman" w:hAnsi="Times New Roman" w:cs="Times New Roman"/>
          <w:color w:val="auto"/>
        </w:rPr>
        <w:t>4</w:t>
      </w:r>
      <w:r>
        <w:rPr>
          <w:rFonts w:ascii="Times New Roman" w:hAnsi="Times New Roman" w:cs="Times New Roman"/>
          <w:color w:val="auto"/>
        </w:rPr>
        <w:t xml:space="preserve">. Администрацией совместно с медицинским персоналом разрабатывается план контроля за организацией питания в Учреждении на учебный год, который утверждается приказом заведующего. </w:t>
      </w:r>
    </w:p>
    <w:p w:rsidR="0092239D" w:rsidRDefault="0092239D" w:rsidP="0092239D"/>
    <w:p w:rsidR="008827A1" w:rsidRDefault="008827A1" w:rsidP="008827A1">
      <w:pPr>
        <w:jc w:val="center"/>
        <w:rPr>
          <w:b/>
        </w:rPr>
      </w:pPr>
    </w:p>
    <w:p w:rsidR="0092239D" w:rsidRDefault="0092239D" w:rsidP="008827A1">
      <w:pPr>
        <w:jc w:val="center"/>
        <w:rPr>
          <w:b/>
        </w:rPr>
      </w:pPr>
    </w:p>
    <w:sectPr w:rsidR="0092239D" w:rsidSect="00BF1AC5">
      <w:footerReference w:type="default" r:id="rId8"/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E83" w:rsidRDefault="00A06E83" w:rsidP="00B95F21">
      <w:r>
        <w:separator/>
      </w:r>
    </w:p>
  </w:endnote>
  <w:endnote w:type="continuationSeparator" w:id="1">
    <w:p w:rsidR="00A06E83" w:rsidRDefault="00A06E83" w:rsidP="00B95F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29579"/>
      <w:docPartObj>
        <w:docPartGallery w:val="Page Numbers (Bottom of Page)"/>
        <w:docPartUnique/>
      </w:docPartObj>
    </w:sdtPr>
    <w:sdtContent>
      <w:p w:rsidR="00B95F21" w:rsidRDefault="00452CAB">
        <w:pPr>
          <w:pStyle w:val="a9"/>
          <w:jc w:val="right"/>
        </w:pPr>
        <w:fldSimple w:instr=" PAGE   \* MERGEFORMAT ">
          <w:r w:rsidR="004F1311">
            <w:rPr>
              <w:noProof/>
            </w:rPr>
            <w:t>4</w:t>
          </w:r>
        </w:fldSimple>
      </w:p>
    </w:sdtContent>
  </w:sdt>
  <w:p w:rsidR="00B95F21" w:rsidRDefault="00B95F2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E83" w:rsidRDefault="00A06E83" w:rsidP="00B95F21">
      <w:r>
        <w:separator/>
      </w:r>
    </w:p>
  </w:footnote>
  <w:footnote w:type="continuationSeparator" w:id="1">
    <w:p w:rsidR="00A06E83" w:rsidRDefault="00A06E83" w:rsidP="00B95F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0ADA"/>
    <w:multiLevelType w:val="multilevel"/>
    <w:tmpl w:val="51F0FCC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862" w:hanging="360"/>
      </w:pPr>
    </w:lvl>
    <w:lvl w:ilvl="2">
      <w:start w:val="1"/>
      <w:numFmt w:val="decimal"/>
      <w:isLgl/>
      <w:lvlText w:val="%1.%2.%3."/>
      <w:lvlJc w:val="left"/>
      <w:pPr>
        <w:ind w:left="1582" w:hanging="720"/>
      </w:pPr>
    </w:lvl>
    <w:lvl w:ilvl="3">
      <w:start w:val="1"/>
      <w:numFmt w:val="decimal"/>
      <w:isLgl/>
      <w:lvlText w:val="%1.%2.%3.%4."/>
      <w:lvlJc w:val="left"/>
      <w:pPr>
        <w:ind w:left="1942" w:hanging="720"/>
      </w:pPr>
    </w:lvl>
    <w:lvl w:ilvl="4">
      <w:start w:val="1"/>
      <w:numFmt w:val="decimal"/>
      <w:isLgl/>
      <w:lvlText w:val="%1.%2.%3.%4.%5."/>
      <w:lvlJc w:val="left"/>
      <w:pPr>
        <w:ind w:left="2662" w:hanging="1080"/>
      </w:pPr>
    </w:lvl>
    <w:lvl w:ilvl="5">
      <w:start w:val="1"/>
      <w:numFmt w:val="decimal"/>
      <w:isLgl/>
      <w:lvlText w:val="%1.%2.%3.%4.%5.%6."/>
      <w:lvlJc w:val="left"/>
      <w:pPr>
        <w:ind w:left="3022" w:hanging="1080"/>
      </w:pPr>
    </w:lvl>
    <w:lvl w:ilvl="6">
      <w:start w:val="1"/>
      <w:numFmt w:val="decimal"/>
      <w:isLgl/>
      <w:lvlText w:val="%1.%2.%3.%4.%5.%6.%7."/>
      <w:lvlJc w:val="left"/>
      <w:pPr>
        <w:ind w:left="3742" w:hanging="1440"/>
      </w:p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</w:lvl>
  </w:abstractNum>
  <w:abstractNum w:abstractNumId="1">
    <w:nsid w:val="03935DBB"/>
    <w:multiLevelType w:val="hybridMultilevel"/>
    <w:tmpl w:val="2B6A00A8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0A17403A"/>
    <w:multiLevelType w:val="hybridMultilevel"/>
    <w:tmpl w:val="EE3C0BE8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>
    <w:nsid w:val="125A3371"/>
    <w:multiLevelType w:val="hybridMultilevel"/>
    <w:tmpl w:val="8438BAF8"/>
    <w:lvl w:ilvl="0" w:tplc="1F9ABB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9FC53CC"/>
    <w:multiLevelType w:val="hybridMultilevel"/>
    <w:tmpl w:val="B7665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32247"/>
    <w:multiLevelType w:val="hybridMultilevel"/>
    <w:tmpl w:val="9224DE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840D47"/>
    <w:multiLevelType w:val="hybridMultilevel"/>
    <w:tmpl w:val="33220E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B596B37"/>
    <w:multiLevelType w:val="hybridMultilevel"/>
    <w:tmpl w:val="0C765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866538"/>
    <w:multiLevelType w:val="hybridMultilevel"/>
    <w:tmpl w:val="DDE2A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E7970"/>
    <w:multiLevelType w:val="hybridMultilevel"/>
    <w:tmpl w:val="86E80C26"/>
    <w:lvl w:ilvl="0" w:tplc="41966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BF9718A"/>
    <w:multiLevelType w:val="multilevel"/>
    <w:tmpl w:val="FDECD3C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6"/>
  </w:num>
  <w:num w:numId="5">
    <w:abstractNumId w:val="4"/>
  </w:num>
  <w:num w:numId="6">
    <w:abstractNumId w:val="1"/>
  </w:num>
  <w:num w:numId="7">
    <w:abstractNumId w:val="5"/>
  </w:num>
  <w:num w:numId="8">
    <w:abstractNumId w:val="0"/>
  </w:num>
  <w:num w:numId="9">
    <w:abstractNumId w:val="10"/>
  </w:num>
  <w:num w:numId="10">
    <w:abstractNumId w:val="2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5896"/>
    <w:rsid w:val="00001BA1"/>
    <w:rsid w:val="00005C1D"/>
    <w:rsid w:val="00031347"/>
    <w:rsid w:val="000529ED"/>
    <w:rsid w:val="00096EEA"/>
    <w:rsid w:val="000D282C"/>
    <w:rsid w:val="00183D57"/>
    <w:rsid w:val="00185B1C"/>
    <w:rsid w:val="001C202C"/>
    <w:rsid w:val="001E1800"/>
    <w:rsid w:val="001E6E5C"/>
    <w:rsid w:val="00245691"/>
    <w:rsid w:val="002533A5"/>
    <w:rsid w:val="002A6822"/>
    <w:rsid w:val="002E07F3"/>
    <w:rsid w:val="00403E5A"/>
    <w:rsid w:val="00433FFE"/>
    <w:rsid w:val="00443AE9"/>
    <w:rsid w:val="00452CAB"/>
    <w:rsid w:val="004728EE"/>
    <w:rsid w:val="00485B34"/>
    <w:rsid w:val="004A2034"/>
    <w:rsid w:val="004C3AC5"/>
    <w:rsid w:val="004C4386"/>
    <w:rsid w:val="004F1311"/>
    <w:rsid w:val="004F4415"/>
    <w:rsid w:val="00592A87"/>
    <w:rsid w:val="005E3513"/>
    <w:rsid w:val="00663EA2"/>
    <w:rsid w:val="006753CE"/>
    <w:rsid w:val="00685896"/>
    <w:rsid w:val="006C65AF"/>
    <w:rsid w:val="006D4C71"/>
    <w:rsid w:val="006E01B7"/>
    <w:rsid w:val="006E1256"/>
    <w:rsid w:val="00720E1D"/>
    <w:rsid w:val="00774029"/>
    <w:rsid w:val="00780E5F"/>
    <w:rsid w:val="007D0010"/>
    <w:rsid w:val="00846399"/>
    <w:rsid w:val="008827A1"/>
    <w:rsid w:val="00896A64"/>
    <w:rsid w:val="008D2BB5"/>
    <w:rsid w:val="0092239D"/>
    <w:rsid w:val="009657A8"/>
    <w:rsid w:val="0097479F"/>
    <w:rsid w:val="0099295D"/>
    <w:rsid w:val="009C41F8"/>
    <w:rsid w:val="009D4484"/>
    <w:rsid w:val="00A06E83"/>
    <w:rsid w:val="00A54ACC"/>
    <w:rsid w:val="00B107E1"/>
    <w:rsid w:val="00B6744D"/>
    <w:rsid w:val="00B73BF4"/>
    <w:rsid w:val="00B95F21"/>
    <w:rsid w:val="00BA7C9C"/>
    <w:rsid w:val="00BF1AC5"/>
    <w:rsid w:val="00BF3973"/>
    <w:rsid w:val="00C32E94"/>
    <w:rsid w:val="00C61674"/>
    <w:rsid w:val="00C61F8B"/>
    <w:rsid w:val="00C7086A"/>
    <w:rsid w:val="00C83222"/>
    <w:rsid w:val="00CE1FC7"/>
    <w:rsid w:val="00D17A6B"/>
    <w:rsid w:val="00D20B96"/>
    <w:rsid w:val="00D27F6D"/>
    <w:rsid w:val="00D5622F"/>
    <w:rsid w:val="00DE60A3"/>
    <w:rsid w:val="00E530F7"/>
    <w:rsid w:val="00E640CC"/>
    <w:rsid w:val="00E81CC0"/>
    <w:rsid w:val="00ED56FC"/>
    <w:rsid w:val="00F034C1"/>
    <w:rsid w:val="00F4397F"/>
    <w:rsid w:val="00F72EB1"/>
    <w:rsid w:val="00F84BA1"/>
    <w:rsid w:val="00F87E46"/>
    <w:rsid w:val="00FA43BE"/>
    <w:rsid w:val="00FB1675"/>
    <w:rsid w:val="00FD78BE"/>
    <w:rsid w:val="00FE7551"/>
    <w:rsid w:val="00FF7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5896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8827A1"/>
    <w:pPr>
      <w:keepNext/>
      <w:ind w:left="180"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D2BB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753CE"/>
    <w:pPr>
      <w:ind w:left="708"/>
    </w:pPr>
  </w:style>
  <w:style w:type="character" w:customStyle="1" w:styleId="20">
    <w:name w:val="Заголовок 2 Знак"/>
    <w:link w:val="2"/>
    <w:semiHidden/>
    <w:rsid w:val="008827A1"/>
    <w:rPr>
      <w:sz w:val="24"/>
    </w:rPr>
  </w:style>
  <w:style w:type="paragraph" w:customStyle="1" w:styleId="Default">
    <w:name w:val="Default"/>
    <w:rsid w:val="0092239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ConsNormal">
    <w:name w:val="ConsNormal"/>
    <w:rsid w:val="0092239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92239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5">
    <w:name w:val="Table Grid"/>
    <w:basedOn w:val="a1"/>
    <w:uiPriority w:val="59"/>
    <w:rsid w:val="0092239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BF3973"/>
    <w:pPr>
      <w:spacing w:before="100" w:beforeAutospacing="1" w:after="100" w:afterAutospacing="1"/>
    </w:pPr>
  </w:style>
  <w:style w:type="paragraph" w:styleId="a7">
    <w:name w:val="header"/>
    <w:basedOn w:val="a"/>
    <w:link w:val="a8"/>
    <w:rsid w:val="00B95F2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95F21"/>
    <w:rPr>
      <w:sz w:val="24"/>
      <w:szCs w:val="24"/>
    </w:rPr>
  </w:style>
  <w:style w:type="paragraph" w:styleId="a9">
    <w:name w:val="footer"/>
    <w:basedOn w:val="a"/>
    <w:link w:val="aa"/>
    <w:uiPriority w:val="99"/>
    <w:rsid w:val="00B95F2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95F2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1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 учреждение «Детский    сад №  52  «Белочка»</vt:lpstr>
    </vt:vector>
  </TitlesOfParts>
  <Company>Якутии</Company>
  <LinksUpToDate>false</LinksUpToDate>
  <CharactersWithSpaces>8128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 учреждение «Детский    сад №  52  «Белочка»</dc:title>
  <dc:subject/>
  <dc:creator>Народ</dc:creator>
  <cp:keywords/>
  <dc:description/>
  <cp:lastModifiedBy>Александр</cp:lastModifiedBy>
  <cp:revision>9</cp:revision>
  <cp:lastPrinted>2021-02-25T01:17:00Z</cp:lastPrinted>
  <dcterms:created xsi:type="dcterms:W3CDTF">2021-01-18T07:52:00Z</dcterms:created>
  <dcterms:modified xsi:type="dcterms:W3CDTF">2021-02-26T05:57:00Z</dcterms:modified>
</cp:coreProperties>
</file>