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43" w:rsidRPr="00BC280F" w:rsidRDefault="00FE7B43" w:rsidP="00FE7B43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BC280F">
        <w:rPr>
          <w:b/>
          <w:color w:val="111111"/>
          <w:sz w:val="28"/>
          <w:szCs w:val="28"/>
        </w:rPr>
        <w:t>Паспорт второй младшей группы</w:t>
      </w:r>
    </w:p>
    <w:p w:rsidR="00FE7B43" w:rsidRPr="00BC280F" w:rsidRDefault="00FE7B43" w:rsidP="00FE7B43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BC280F">
        <w:rPr>
          <w:b/>
          <w:color w:val="111111"/>
          <w:sz w:val="28"/>
          <w:szCs w:val="28"/>
        </w:rPr>
        <w:t>Группа «Улыбка»</w:t>
      </w:r>
    </w:p>
    <w:p w:rsidR="00FE7B43" w:rsidRPr="00BC280F" w:rsidRDefault="00FE7B43" w:rsidP="00BC280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rStyle w:val="a4"/>
          <w:color w:val="111111"/>
          <w:sz w:val="28"/>
          <w:szCs w:val="28"/>
          <w:bdr w:val="none" w:sz="0" w:space="0" w:color="auto" w:frame="1"/>
        </w:rPr>
        <w:t>Паспорт второй младшей группы детского сада № 88 </w:t>
      </w:r>
    </w:p>
    <w:p w:rsidR="00FE7B43" w:rsidRPr="00BC280F" w:rsidRDefault="00FE7B43" w:rsidP="00BC280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  <w:u w:val="single"/>
          <w:bdr w:val="none" w:sz="0" w:space="0" w:color="auto" w:frame="1"/>
        </w:rPr>
        <w:t>включает в себя</w:t>
      </w:r>
      <w:r w:rsidRPr="00BC280F">
        <w:rPr>
          <w:color w:val="111111"/>
          <w:sz w:val="28"/>
          <w:szCs w:val="28"/>
        </w:rPr>
        <w:t>:</w:t>
      </w:r>
    </w:p>
    <w:p w:rsidR="00FE7B43" w:rsidRPr="00BC280F" w:rsidRDefault="00BC280F" w:rsidP="00BC280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- образовательную программу</w:t>
      </w:r>
      <w:r w:rsidR="00FE7B43" w:rsidRPr="00BC280F">
        <w:rPr>
          <w:color w:val="111111"/>
          <w:sz w:val="28"/>
          <w:szCs w:val="28"/>
        </w:rPr>
        <w:t>, по которой осуществляется образовательная деятельность в </w:t>
      </w:r>
      <w:r w:rsidR="00FE7B43" w:rsidRPr="00BC28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="00FE7B43" w:rsidRPr="00BC280F">
        <w:rPr>
          <w:color w:val="111111"/>
          <w:sz w:val="28"/>
          <w:szCs w:val="28"/>
        </w:rPr>
        <w:t>;</w:t>
      </w:r>
    </w:p>
    <w:p w:rsidR="00FE7B43" w:rsidRPr="00BC280F" w:rsidRDefault="00BC280F" w:rsidP="00BC280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состав </w:t>
      </w:r>
      <w:r w:rsidR="00FE7B43" w:rsidRPr="00BC28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="00FE7B43" w:rsidRPr="00BC280F">
        <w:rPr>
          <w:color w:val="111111"/>
          <w:sz w:val="28"/>
          <w:szCs w:val="28"/>
        </w:rPr>
        <w:t>;</w:t>
      </w:r>
    </w:p>
    <w:p w:rsidR="00FE7B43" w:rsidRPr="00BC280F" w:rsidRDefault="00BC280F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режим </w:t>
      </w:r>
      <w:r w:rsidR="00FE7B43" w:rsidRPr="00BC280F">
        <w:rPr>
          <w:color w:val="111111"/>
          <w:sz w:val="28"/>
          <w:szCs w:val="28"/>
        </w:rPr>
        <w:t xml:space="preserve"> дня;</w:t>
      </w:r>
    </w:p>
    <w:p w:rsidR="00FE7B43" w:rsidRPr="00BC280F" w:rsidRDefault="00BC280F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сетка</w:t>
      </w:r>
      <w:r w:rsidR="00FE7B43" w:rsidRPr="00BC280F">
        <w:rPr>
          <w:color w:val="111111"/>
          <w:sz w:val="28"/>
          <w:szCs w:val="28"/>
        </w:rPr>
        <w:t xml:space="preserve"> занятий;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- предм</w:t>
      </w:r>
      <w:r w:rsidR="00BC280F">
        <w:rPr>
          <w:color w:val="111111"/>
          <w:sz w:val="28"/>
          <w:szCs w:val="28"/>
        </w:rPr>
        <w:t xml:space="preserve">етно-развивающей и </w:t>
      </w:r>
      <w:proofErr w:type="gramStart"/>
      <w:r w:rsidR="00BC280F">
        <w:rPr>
          <w:color w:val="111111"/>
          <w:sz w:val="28"/>
          <w:szCs w:val="28"/>
        </w:rPr>
        <w:t>игровой</w:t>
      </w:r>
      <w:proofErr w:type="gramEnd"/>
      <w:r w:rsidR="00BC280F">
        <w:rPr>
          <w:color w:val="111111"/>
          <w:sz w:val="28"/>
          <w:szCs w:val="28"/>
        </w:rPr>
        <w:t xml:space="preserve"> среда</w:t>
      </w:r>
      <w:r w:rsidRPr="00BC280F">
        <w:rPr>
          <w:color w:val="111111"/>
          <w:sz w:val="28"/>
          <w:szCs w:val="28"/>
        </w:rPr>
        <w:t>.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BC280F">
        <w:rPr>
          <w:color w:val="111111"/>
          <w:sz w:val="28"/>
          <w:szCs w:val="28"/>
        </w:rPr>
        <w:t>Воспитательно</w:t>
      </w:r>
      <w:proofErr w:type="spellEnd"/>
      <w:r w:rsidRPr="00BC280F">
        <w:rPr>
          <w:color w:val="111111"/>
          <w:sz w:val="28"/>
          <w:szCs w:val="28"/>
        </w:rPr>
        <w:t xml:space="preserve">-образовательный процесс </w:t>
      </w:r>
      <w:r w:rsidR="00BC280F">
        <w:rPr>
          <w:color w:val="111111"/>
          <w:sz w:val="28"/>
          <w:szCs w:val="28"/>
        </w:rPr>
        <w:t xml:space="preserve">осуществляется </w:t>
      </w:r>
      <w:r w:rsidRPr="00BC280F">
        <w:rPr>
          <w:color w:val="111111"/>
          <w:sz w:val="28"/>
          <w:szCs w:val="28"/>
        </w:rPr>
        <w:t xml:space="preserve">по "Основной Образовательной Программе </w:t>
      </w:r>
      <w:r w:rsidR="00BC280F">
        <w:rPr>
          <w:color w:val="111111"/>
          <w:sz w:val="28"/>
          <w:szCs w:val="28"/>
        </w:rPr>
        <w:t xml:space="preserve">ФГБДОУ «Детский сад комбинированного вида 88», </w:t>
      </w:r>
      <w:r w:rsidRPr="00BC280F">
        <w:rPr>
          <w:color w:val="111111"/>
          <w:sz w:val="28"/>
          <w:szCs w:val="28"/>
        </w:rPr>
        <w:t xml:space="preserve">на основе содержания программы "От рождения до школы" под редакцией Н. Е. </w:t>
      </w:r>
      <w:proofErr w:type="spellStart"/>
      <w:r w:rsidRPr="00BC280F">
        <w:rPr>
          <w:color w:val="111111"/>
          <w:sz w:val="28"/>
          <w:szCs w:val="28"/>
        </w:rPr>
        <w:t>Вераксы</w:t>
      </w:r>
      <w:proofErr w:type="spellEnd"/>
      <w:r w:rsidRPr="00BC280F">
        <w:rPr>
          <w:color w:val="111111"/>
          <w:sz w:val="28"/>
          <w:szCs w:val="28"/>
        </w:rPr>
        <w:t>, Т. С. Комаровой, М. А. Васильевой</w:t>
      </w:r>
      <w:r w:rsidR="00BC280F">
        <w:rPr>
          <w:color w:val="111111"/>
          <w:sz w:val="28"/>
          <w:szCs w:val="28"/>
        </w:rPr>
        <w:t xml:space="preserve">, </w:t>
      </w:r>
      <w:proofErr w:type="gramStart"/>
      <w:r w:rsidR="00BC280F">
        <w:rPr>
          <w:color w:val="111111"/>
          <w:sz w:val="28"/>
          <w:szCs w:val="28"/>
        </w:rPr>
        <w:t>-М</w:t>
      </w:r>
      <w:proofErr w:type="gramEnd"/>
      <w:r w:rsidR="00BC280F">
        <w:rPr>
          <w:color w:val="111111"/>
          <w:sz w:val="28"/>
          <w:szCs w:val="28"/>
        </w:rPr>
        <w:t>осква,-Мозаика-Синтез, 2010, и программе «Мозаика».</w:t>
      </w:r>
    </w:p>
    <w:p w:rsidR="00FE7B43" w:rsidRPr="00BC280F" w:rsidRDefault="00BC280F" w:rsidP="00BC280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ПАСПО</w:t>
      </w:r>
      <w:r w:rsidR="00FE7B43" w:rsidRPr="00BC28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</w:t>
      </w:r>
      <w:r w:rsidR="00FE7B43" w:rsidRPr="00BC28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ГРУППЫ</w:t>
      </w:r>
      <w:r w:rsidR="00FE7B43" w:rsidRPr="00BC280F">
        <w:rPr>
          <w:color w:val="111111"/>
          <w:sz w:val="28"/>
          <w:szCs w:val="28"/>
        </w:rPr>
        <w:t>.</w:t>
      </w:r>
    </w:p>
    <w:p w:rsidR="00FE7B43" w:rsidRPr="00BC280F" w:rsidRDefault="00FE7B43" w:rsidP="00BC280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Группа находится на втором</w:t>
      </w:r>
      <w:r w:rsidR="00BC28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BC280F">
        <w:rPr>
          <w:color w:val="111111"/>
          <w:sz w:val="28"/>
          <w:szCs w:val="28"/>
          <w:bdr w:val="none" w:sz="0" w:space="0" w:color="auto" w:frame="1"/>
        </w:rPr>
        <w:t xml:space="preserve">этаже и состоит из </w:t>
      </w:r>
      <w:r w:rsidR="00BC280F">
        <w:rPr>
          <w:color w:val="111111"/>
          <w:sz w:val="28"/>
          <w:szCs w:val="28"/>
          <w:bdr w:val="none" w:sz="0" w:space="0" w:color="auto" w:frame="1"/>
        </w:rPr>
        <w:t>4</w:t>
      </w:r>
      <w:r w:rsidRPr="00BC280F">
        <w:rPr>
          <w:color w:val="111111"/>
          <w:sz w:val="28"/>
          <w:szCs w:val="28"/>
          <w:bdr w:val="none" w:sz="0" w:space="0" w:color="auto" w:frame="1"/>
        </w:rPr>
        <w:t>-х помещений</w:t>
      </w:r>
      <w:r w:rsidRPr="00BC280F">
        <w:rPr>
          <w:color w:val="111111"/>
          <w:sz w:val="28"/>
          <w:szCs w:val="28"/>
        </w:rPr>
        <w:t>: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раздевалка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спальная комната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туалетная комната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игровая комната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Помещение детского сада, оснащённое наглядными пособиями, игровым оборудованием, мебелью и техническими средствами обучения, в котором проводится игровая, учебная и воспитательная работа с детьми.</w:t>
      </w:r>
    </w:p>
    <w:p w:rsidR="00FE7B43" w:rsidRPr="00BC280F" w:rsidRDefault="00FE7B43" w:rsidP="00BC280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Проанализировать состояние </w:t>
      </w:r>
      <w:r w:rsidRPr="00BC28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BC280F">
        <w:rPr>
          <w:color w:val="111111"/>
          <w:sz w:val="28"/>
          <w:szCs w:val="28"/>
        </w:rPr>
        <w:t>, её готовность к обеспечению требований стандартов образования, определить основные направления работы по проведению в </w:t>
      </w:r>
      <w:r w:rsidRPr="00BC28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BC280F">
        <w:rPr>
          <w:color w:val="111111"/>
          <w:sz w:val="28"/>
          <w:szCs w:val="28"/>
        </w:rPr>
        <w:t> образовательного процесса.</w:t>
      </w:r>
    </w:p>
    <w:p w:rsidR="00FE7B43" w:rsidRPr="00BC280F" w:rsidRDefault="00FE7B43" w:rsidP="00BC280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BC280F">
        <w:rPr>
          <w:b/>
          <w:i/>
          <w:color w:val="111111"/>
          <w:sz w:val="28"/>
          <w:szCs w:val="28"/>
          <w:bdr w:val="none" w:sz="0" w:space="0" w:color="auto" w:frame="1"/>
        </w:rPr>
        <w:t>РАЗДЕВАЛКА</w:t>
      </w:r>
      <w:r w:rsidRPr="00BC280F">
        <w:rPr>
          <w:b/>
          <w:i/>
          <w:color w:val="111111"/>
          <w:sz w:val="28"/>
          <w:szCs w:val="28"/>
        </w:rPr>
        <w:t>:</w:t>
      </w:r>
    </w:p>
    <w:p w:rsidR="00FE7B43" w:rsidRPr="00BC280F" w:rsidRDefault="00FE7B43" w:rsidP="00BC280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Группа</w:t>
      </w:r>
      <w:r w:rsidRPr="00BC280F">
        <w:rPr>
          <w:color w:val="111111"/>
          <w:sz w:val="28"/>
          <w:szCs w:val="28"/>
        </w:rPr>
        <w:t> начинается с визитной карточки</w:t>
      </w:r>
      <w:r w:rsidR="00BC280F">
        <w:rPr>
          <w:color w:val="111111"/>
          <w:sz w:val="28"/>
          <w:szCs w:val="28"/>
        </w:rPr>
        <w:t xml:space="preserve"> </w:t>
      </w:r>
      <w:r w:rsidRPr="00BC280F">
        <w:rPr>
          <w:color w:val="111111"/>
          <w:sz w:val="28"/>
          <w:szCs w:val="28"/>
        </w:rPr>
        <w:t>- раздевалки,</w:t>
      </w:r>
      <w:r w:rsidR="00BC280F" w:rsidRPr="00BC280F">
        <w:rPr>
          <w:color w:val="111111"/>
          <w:sz w:val="28"/>
          <w:szCs w:val="28"/>
        </w:rPr>
        <w:t xml:space="preserve"> </w:t>
      </w:r>
      <w:r w:rsidRPr="00BC280F">
        <w:rPr>
          <w:color w:val="111111"/>
          <w:sz w:val="28"/>
          <w:szCs w:val="28"/>
          <w:bdr w:val="none" w:sz="0" w:space="0" w:color="auto" w:frame="1"/>
        </w:rPr>
        <w:t>где находится информация для родителей</w:t>
      </w:r>
      <w:r w:rsidRPr="00BC280F">
        <w:rPr>
          <w:color w:val="111111"/>
          <w:sz w:val="28"/>
          <w:szCs w:val="28"/>
        </w:rPr>
        <w:t>: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• о программах, которые используют педагогические работники в работе с детьми;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 xml:space="preserve">• о форме построения </w:t>
      </w:r>
      <w:proofErr w:type="spellStart"/>
      <w:r w:rsidRPr="00BC280F">
        <w:rPr>
          <w:color w:val="111111"/>
          <w:sz w:val="28"/>
          <w:szCs w:val="28"/>
        </w:rPr>
        <w:t>воспитательно</w:t>
      </w:r>
      <w:proofErr w:type="spellEnd"/>
      <w:r w:rsidRPr="00BC280F">
        <w:rPr>
          <w:color w:val="111111"/>
          <w:sz w:val="28"/>
          <w:szCs w:val="28"/>
        </w:rPr>
        <w:t>-образовательного процесса в детском саду;</w:t>
      </w:r>
    </w:p>
    <w:p w:rsidR="00FE7B43" w:rsidRPr="00BC280F" w:rsidRDefault="00FE7B43" w:rsidP="00BC280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lastRenderedPageBreak/>
        <w:t>• о том, какого ребенка-дошкольника-выпускника </w:t>
      </w:r>
      <w:r w:rsidRPr="00BC28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BC280F">
        <w:rPr>
          <w:color w:val="111111"/>
          <w:sz w:val="28"/>
          <w:szCs w:val="28"/>
        </w:rPr>
        <w:t> педагогические работники должны в итоге вырастить и выпустить из детского сада в школу;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• фотографии, повествующие о жизни наших детей в ДОУ и за его пределами, наши достижения, творческие работы детей.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№ П\</w:t>
      </w:r>
      <w:proofErr w:type="gramStart"/>
      <w:r w:rsidRPr="00BC280F">
        <w:rPr>
          <w:color w:val="111111"/>
          <w:sz w:val="28"/>
          <w:szCs w:val="28"/>
        </w:rPr>
        <w:t>П</w:t>
      </w:r>
      <w:proofErr w:type="gramEnd"/>
      <w:r w:rsidRPr="00BC280F">
        <w:rPr>
          <w:color w:val="111111"/>
          <w:sz w:val="28"/>
          <w:szCs w:val="28"/>
        </w:rPr>
        <w:t xml:space="preserve"> НАИМЕНОВАНИЕ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1 Информационный стенд для родителей 1</w:t>
      </w:r>
    </w:p>
    <w:p w:rsidR="00FE7B43" w:rsidRPr="00BC280F" w:rsidRDefault="00FE7B43" w:rsidP="00BC280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2 Стенд «</w:t>
      </w:r>
      <w:r w:rsidRPr="00BC28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Группа </w:t>
      </w:r>
      <w:r w:rsidRPr="00BC280F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BC280F">
        <w:rPr>
          <w:iCs/>
          <w:color w:val="111111"/>
          <w:sz w:val="28"/>
          <w:szCs w:val="28"/>
          <w:bdr w:val="none" w:sz="0" w:space="0" w:color="auto" w:frame="1"/>
        </w:rPr>
        <w:t>Улыбка</w:t>
      </w:r>
      <w:r w:rsidRPr="00BC280F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BC280F">
        <w:rPr>
          <w:color w:val="111111"/>
          <w:sz w:val="28"/>
          <w:szCs w:val="28"/>
        </w:rPr>
        <w:t> 1</w:t>
      </w:r>
    </w:p>
    <w:p w:rsidR="00FE7B43" w:rsidRPr="00BC280F" w:rsidRDefault="00FE7B43" w:rsidP="00BC280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3 Стенд </w:t>
      </w:r>
      <w:r w:rsidRPr="00BC280F">
        <w:rPr>
          <w:iCs/>
          <w:color w:val="111111"/>
          <w:sz w:val="28"/>
          <w:szCs w:val="28"/>
          <w:bdr w:val="none" w:sz="0" w:space="0" w:color="auto" w:frame="1"/>
        </w:rPr>
        <w:t>«Наше творчество»</w:t>
      </w:r>
      <w:r w:rsidRPr="00BC280F">
        <w:rPr>
          <w:color w:val="111111"/>
          <w:sz w:val="28"/>
          <w:szCs w:val="28"/>
        </w:rPr>
        <w:t> 1</w:t>
      </w:r>
    </w:p>
    <w:p w:rsidR="00FE7B43" w:rsidRPr="00BC280F" w:rsidRDefault="00FE7B43" w:rsidP="00BC280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4 Советы специалистов </w:t>
      </w:r>
      <w:r w:rsidRPr="00BC280F">
        <w:rPr>
          <w:iCs/>
          <w:color w:val="111111"/>
          <w:sz w:val="28"/>
          <w:szCs w:val="28"/>
          <w:bdr w:val="none" w:sz="0" w:space="0" w:color="auto" w:frame="1"/>
        </w:rPr>
        <w:t>(консультации)</w:t>
      </w:r>
      <w:r w:rsidRPr="00BC280F">
        <w:rPr>
          <w:color w:val="111111"/>
          <w:sz w:val="28"/>
          <w:szCs w:val="28"/>
        </w:rPr>
        <w:t> 1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5 Индивидуальные шкафчики для раздевания по количеству детей</w:t>
      </w:r>
      <w:r w:rsidR="00BC280F">
        <w:rPr>
          <w:color w:val="111111"/>
          <w:sz w:val="28"/>
          <w:szCs w:val="28"/>
        </w:rPr>
        <w:t xml:space="preserve"> с индивидуальной маркировкой 25</w:t>
      </w:r>
    </w:p>
    <w:p w:rsidR="00FE7B43" w:rsidRDefault="00BC280F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 Скамейки 3</w:t>
      </w:r>
    </w:p>
    <w:p w:rsidR="00BC280F" w:rsidRPr="00BC280F" w:rsidRDefault="00BC280F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7. Стеллаж для обуви 1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8 Вешалка 1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9</w:t>
      </w:r>
      <w:r w:rsidR="00BC280F">
        <w:rPr>
          <w:color w:val="111111"/>
          <w:sz w:val="28"/>
          <w:szCs w:val="28"/>
        </w:rPr>
        <w:t xml:space="preserve"> Стол 1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BC280F">
        <w:rPr>
          <w:b/>
          <w:i/>
          <w:color w:val="111111"/>
          <w:sz w:val="28"/>
          <w:szCs w:val="28"/>
        </w:rPr>
        <w:t>Игровая комната.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 xml:space="preserve">№ </w:t>
      </w:r>
      <w:proofErr w:type="gramStart"/>
      <w:r w:rsidRPr="00BC280F">
        <w:rPr>
          <w:color w:val="111111"/>
          <w:sz w:val="28"/>
          <w:szCs w:val="28"/>
        </w:rPr>
        <w:t>П</w:t>
      </w:r>
      <w:proofErr w:type="gramEnd"/>
      <w:r w:rsidRPr="00BC280F">
        <w:rPr>
          <w:color w:val="111111"/>
          <w:sz w:val="28"/>
          <w:szCs w:val="28"/>
        </w:rPr>
        <w:t>/П НАИМЕНОВАНИЕ</w:t>
      </w:r>
    </w:p>
    <w:p w:rsidR="00FE7B43" w:rsidRPr="00BC280F" w:rsidRDefault="00400025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Стулья детские 25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Столы д</w:t>
      </w:r>
      <w:r w:rsidR="00400025">
        <w:rPr>
          <w:color w:val="111111"/>
          <w:sz w:val="28"/>
          <w:szCs w:val="28"/>
        </w:rPr>
        <w:t>етские 8</w:t>
      </w:r>
    </w:p>
    <w:p w:rsidR="00FE7B43" w:rsidRPr="00BC280F" w:rsidRDefault="00FE7B43" w:rsidP="00BC280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Комплект из 4 предметов </w:t>
      </w:r>
      <w:r w:rsidRPr="00BC280F">
        <w:rPr>
          <w:iCs/>
          <w:color w:val="111111"/>
          <w:sz w:val="28"/>
          <w:szCs w:val="28"/>
          <w:bdr w:val="none" w:sz="0" w:space="0" w:color="auto" w:frame="1"/>
        </w:rPr>
        <w:t>(два кресла, диван, стол)</w:t>
      </w:r>
      <w:r w:rsidRPr="00BC280F">
        <w:rPr>
          <w:color w:val="111111"/>
          <w:sz w:val="28"/>
          <w:szCs w:val="28"/>
        </w:rPr>
        <w:t> 1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Доска демонстрационная 1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Шкафы для пособий</w:t>
      </w:r>
      <w:r w:rsidR="00400025">
        <w:rPr>
          <w:color w:val="111111"/>
          <w:sz w:val="28"/>
          <w:szCs w:val="28"/>
        </w:rPr>
        <w:t xml:space="preserve"> 2</w:t>
      </w:r>
    </w:p>
    <w:p w:rsidR="00FE7B43" w:rsidRPr="00BC280F" w:rsidRDefault="00FE7B43" w:rsidP="00BC280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Стол </w:t>
      </w:r>
      <w:r w:rsidRPr="00BC280F">
        <w:rPr>
          <w:iCs/>
          <w:color w:val="111111"/>
          <w:sz w:val="28"/>
          <w:szCs w:val="28"/>
          <w:bdr w:val="none" w:sz="0" w:space="0" w:color="auto" w:frame="1"/>
        </w:rPr>
        <w:t>(раздаточный)</w:t>
      </w:r>
      <w:r w:rsidRPr="00BC280F">
        <w:rPr>
          <w:color w:val="111111"/>
          <w:sz w:val="28"/>
          <w:szCs w:val="28"/>
        </w:rPr>
        <w:t> 1</w:t>
      </w:r>
    </w:p>
    <w:p w:rsidR="00FE7B43" w:rsidRPr="00400025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400025">
        <w:rPr>
          <w:b/>
          <w:i/>
          <w:color w:val="111111"/>
          <w:sz w:val="28"/>
          <w:szCs w:val="28"/>
        </w:rPr>
        <w:t>Оснащение игровой комнаты</w:t>
      </w:r>
      <w:r w:rsidR="00400025" w:rsidRPr="00400025">
        <w:rPr>
          <w:b/>
          <w:i/>
          <w:color w:val="111111"/>
          <w:sz w:val="28"/>
          <w:szCs w:val="28"/>
        </w:rPr>
        <w:t xml:space="preserve"> 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ФИЗКУЛЬТУРНО-ОЗДОРОВИТЕЛЬНЫЙ ЦЕНТР</w:t>
      </w:r>
    </w:p>
    <w:p w:rsidR="00FE7B43" w:rsidRPr="00BC280F" w:rsidRDefault="00FE7B43" w:rsidP="00BC280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Одним из самых любимых уголков в </w:t>
      </w:r>
      <w:r w:rsidRPr="00BC28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BC280F">
        <w:rPr>
          <w:color w:val="111111"/>
          <w:sz w:val="28"/>
          <w:szCs w:val="28"/>
        </w:rPr>
        <w:t> является центр физической активности.</w:t>
      </w:r>
    </w:p>
    <w:p w:rsidR="00FE7B43" w:rsidRPr="00BC280F" w:rsidRDefault="00FE7B43" w:rsidP="00BC280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BC280F">
        <w:rPr>
          <w:color w:val="111111"/>
          <w:sz w:val="28"/>
          <w:szCs w:val="28"/>
        </w:rPr>
        <w:t>Наша задача – не превращать занятие в урок, а использовать формы работы с детьми, соответствующие их возрасту, указанные в основной общеобразовательной программы дошкольного образования </w:t>
      </w:r>
      <w:r w:rsidRPr="00BC280F">
        <w:rPr>
          <w:iCs/>
          <w:color w:val="111111"/>
          <w:sz w:val="28"/>
          <w:szCs w:val="28"/>
          <w:bdr w:val="none" w:sz="0" w:space="0" w:color="auto" w:frame="1"/>
        </w:rPr>
        <w:t>«От рождения до школы»</w:t>
      </w:r>
      <w:r w:rsidRPr="00BC280F">
        <w:rPr>
          <w:color w:val="111111"/>
          <w:sz w:val="28"/>
          <w:szCs w:val="28"/>
        </w:rPr>
        <w:t xml:space="preserve"> под редакцией Н. Е. </w:t>
      </w:r>
      <w:proofErr w:type="spellStart"/>
      <w:r w:rsidRPr="00BC280F">
        <w:rPr>
          <w:color w:val="111111"/>
          <w:sz w:val="28"/>
          <w:szCs w:val="28"/>
        </w:rPr>
        <w:t>Вераксы</w:t>
      </w:r>
      <w:proofErr w:type="spellEnd"/>
      <w:r w:rsidRPr="00BC280F">
        <w:rPr>
          <w:color w:val="111111"/>
          <w:sz w:val="28"/>
          <w:szCs w:val="28"/>
        </w:rPr>
        <w:t>, Т. С. Комаровой, М. А. Васильевой.</w:t>
      </w:r>
      <w:proofErr w:type="gramEnd"/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lastRenderedPageBreak/>
        <w:t>Согласно принципу интеграции, физическое развитие детей осуществляется не только в процессе специфических физкультурных и спортивных игр, упражнений и занятий, но и при организации всех видов детской деятельности через физкультминутки, д/игры с элементами с движения, подвижные игры с элементами развития речи, математики конструирования и пр.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 xml:space="preserve">№ </w:t>
      </w:r>
      <w:proofErr w:type="gramStart"/>
      <w:r w:rsidRPr="00BC280F">
        <w:rPr>
          <w:color w:val="111111"/>
          <w:sz w:val="28"/>
          <w:szCs w:val="28"/>
        </w:rPr>
        <w:t>п</w:t>
      </w:r>
      <w:proofErr w:type="gramEnd"/>
      <w:r w:rsidRPr="00BC280F">
        <w:rPr>
          <w:color w:val="111111"/>
          <w:sz w:val="28"/>
          <w:szCs w:val="28"/>
        </w:rPr>
        <w:t>/п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BC280F">
        <w:rPr>
          <w:color w:val="111111"/>
          <w:sz w:val="28"/>
          <w:szCs w:val="28"/>
        </w:rPr>
        <w:t>1 Мячи резиновые, мячи пластмассовые (разного размера</w:t>
      </w:r>
      <w:proofErr w:type="gramEnd"/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2 Бубен большой и маленькие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3 Скакалки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4. Кегли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5. Кубики</w:t>
      </w:r>
      <w:r w:rsidR="00400025">
        <w:rPr>
          <w:color w:val="111111"/>
          <w:sz w:val="28"/>
          <w:szCs w:val="28"/>
        </w:rPr>
        <w:t xml:space="preserve"> большие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6. Кубики</w:t>
      </w:r>
    </w:p>
    <w:p w:rsidR="00FE7B43" w:rsidRPr="00BC280F" w:rsidRDefault="00FE7B43" w:rsidP="00BC280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7. Дидактический материал </w:t>
      </w:r>
      <w:r w:rsidRPr="00BC280F">
        <w:rPr>
          <w:iCs/>
          <w:color w:val="111111"/>
          <w:sz w:val="28"/>
          <w:szCs w:val="28"/>
          <w:bdr w:val="none" w:sz="0" w:space="0" w:color="auto" w:frame="1"/>
        </w:rPr>
        <w:t>«Спорт. Спортивный инвентарь»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8. Коврик для массажа стоп;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9. Атрибуты к подвижным играм;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Центр природы и экспериментирования.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 xml:space="preserve">№ </w:t>
      </w:r>
      <w:proofErr w:type="gramStart"/>
      <w:r w:rsidRPr="00BC280F">
        <w:rPr>
          <w:color w:val="111111"/>
          <w:sz w:val="28"/>
          <w:szCs w:val="28"/>
        </w:rPr>
        <w:t>П</w:t>
      </w:r>
      <w:proofErr w:type="gramEnd"/>
      <w:r w:rsidRPr="00BC280F">
        <w:rPr>
          <w:color w:val="111111"/>
          <w:sz w:val="28"/>
          <w:szCs w:val="28"/>
        </w:rPr>
        <w:t>/П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1. Коллекция камней, ракушек, семян;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2. Гербарий, природный материал;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3. Муляжи овощей и фруктов;</w:t>
      </w:r>
    </w:p>
    <w:p w:rsidR="00FE7B43" w:rsidRPr="00BC280F" w:rsidRDefault="00400025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="00FE7B43" w:rsidRPr="00BC280F">
        <w:rPr>
          <w:color w:val="111111"/>
          <w:sz w:val="28"/>
          <w:szCs w:val="28"/>
        </w:rPr>
        <w:t xml:space="preserve"> Иллюстрации с изображением животных диких и домашних, перелетных, зимующих, кочующих птиц;</w:t>
      </w:r>
    </w:p>
    <w:p w:rsidR="00FE7B43" w:rsidRPr="00BC280F" w:rsidRDefault="00400025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="00FE7B43" w:rsidRPr="00BC280F">
        <w:rPr>
          <w:color w:val="111111"/>
          <w:sz w:val="28"/>
          <w:szCs w:val="28"/>
        </w:rPr>
        <w:t>. Дидактические игры по экологии;</w:t>
      </w:r>
    </w:p>
    <w:p w:rsidR="00FE7B43" w:rsidRPr="00BC280F" w:rsidRDefault="00400025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</w:t>
      </w:r>
      <w:r w:rsidR="00FE7B43" w:rsidRPr="00BC280F">
        <w:rPr>
          <w:color w:val="111111"/>
          <w:sz w:val="28"/>
          <w:szCs w:val="28"/>
        </w:rPr>
        <w:t xml:space="preserve"> Библиотека познавательной природоведческой литературы, энциклопедии;</w:t>
      </w:r>
    </w:p>
    <w:p w:rsidR="00FE7B43" w:rsidRPr="00BC280F" w:rsidRDefault="00765BB9" w:rsidP="00BC280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7.</w:t>
      </w:r>
      <w:r w:rsidR="00FE7B43" w:rsidRPr="00BC280F">
        <w:rPr>
          <w:color w:val="111111"/>
          <w:sz w:val="28"/>
          <w:szCs w:val="28"/>
        </w:rPr>
        <w:t xml:space="preserve"> Альбом </w:t>
      </w:r>
      <w:r w:rsidR="00FE7B43" w:rsidRPr="00BC280F">
        <w:rPr>
          <w:iCs/>
          <w:color w:val="111111"/>
          <w:sz w:val="28"/>
          <w:szCs w:val="28"/>
          <w:bdr w:val="none" w:sz="0" w:space="0" w:color="auto" w:frame="1"/>
        </w:rPr>
        <w:t>«Времена года»</w:t>
      </w:r>
      <w:r w:rsidR="00FE7B43" w:rsidRPr="00BC280F">
        <w:rPr>
          <w:color w:val="111111"/>
          <w:sz w:val="28"/>
          <w:szCs w:val="28"/>
        </w:rPr>
        <w:t>, </w:t>
      </w:r>
      <w:r w:rsidR="00FE7B43" w:rsidRPr="00BC280F">
        <w:rPr>
          <w:iCs/>
          <w:color w:val="111111"/>
          <w:sz w:val="28"/>
          <w:szCs w:val="28"/>
          <w:bdr w:val="none" w:sz="0" w:space="0" w:color="auto" w:frame="1"/>
        </w:rPr>
        <w:t>«Четыре сезона. Лето. Осень. Зима. Весна»</w:t>
      </w:r>
      <w:r w:rsidR="00FE7B43" w:rsidRPr="00BC280F">
        <w:rPr>
          <w:color w:val="111111"/>
          <w:sz w:val="28"/>
          <w:szCs w:val="28"/>
        </w:rPr>
        <w:t>;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Социально коммуникативный центр.</w:t>
      </w:r>
    </w:p>
    <w:p w:rsidR="00FE7B43" w:rsidRPr="00BC280F" w:rsidRDefault="00FE7B43" w:rsidP="00BC280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 xml:space="preserve">Развитие мышления и пальчиковой моторики, освоение операций вкладывания, наложения, соединения частей в целое; развитие зрительного восприятия и внимания; формирование обследовательских навыков; знакомство с геометрическими фигурами и формами предметов; </w:t>
      </w:r>
      <w:r w:rsidRPr="00BC280F">
        <w:rPr>
          <w:color w:val="111111"/>
          <w:sz w:val="28"/>
          <w:szCs w:val="28"/>
        </w:rPr>
        <w:lastRenderedPageBreak/>
        <w:t>обучение </w:t>
      </w:r>
      <w:r w:rsidRPr="00BC28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группировки предметов по цвету</w:t>
      </w:r>
      <w:r w:rsidRPr="00BC280F">
        <w:rPr>
          <w:color w:val="111111"/>
          <w:sz w:val="28"/>
          <w:szCs w:val="28"/>
        </w:rPr>
        <w:t>, размеру, форме; выявление отношения </w:t>
      </w:r>
      <w:r w:rsidRPr="00BC28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</w:t>
      </w:r>
      <w:r w:rsidRPr="00BC280F">
        <w:rPr>
          <w:color w:val="111111"/>
          <w:sz w:val="28"/>
          <w:szCs w:val="28"/>
        </w:rPr>
        <w:t> предметов по количеству и числу; формирование умения </w:t>
      </w:r>
      <w:r w:rsidRPr="00BC28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группировать предметы</w:t>
      </w:r>
      <w:r w:rsidRPr="00BC280F">
        <w:rPr>
          <w:color w:val="111111"/>
          <w:sz w:val="28"/>
          <w:szCs w:val="28"/>
        </w:rPr>
        <w:t>, последовательно составлять картинки; обогащение активного словаря детей; формирование умения описывать и называть предметы на картинках.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Книжный центр.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 xml:space="preserve">№ </w:t>
      </w:r>
      <w:proofErr w:type="gramStart"/>
      <w:r w:rsidRPr="00BC280F">
        <w:rPr>
          <w:color w:val="111111"/>
          <w:sz w:val="28"/>
          <w:szCs w:val="28"/>
        </w:rPr>
        <w:t>П</w:t>
      </w:r>
      <w:proofErr w:type="gramEnd"/>
      <w:r w:rsidRPr="00BC280F">
        <w:rPr>
          <w:color w:val="111111"/>
          <w:sz w:val="28"/>
          <w:szCs w:val="28"/>
        </w:rPr>
        <w:t>/П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1 Тематическая подборка детской художественной литературы;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2 Детские книги;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3 Литературные игры;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4 Игры с грамматическим содержанием;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5 Книжки-раскраски;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6 Книги-рассказы в картинках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7 Хрестоматии;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Основной задачей в этом возрасте является - формирование навыка слушания, умения обращаться с книгой; формирование и расширение представлений об окружающем.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Центр сенсорного развития.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Гармонизация движений тела, мелкой моторики рук способствуют формированию правильного произношения, помогает избавиться от монотонности речи, нормализовать её темп, снижает психологическое напряжение.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 xml:space="preserve">№ </w:t>
      </w:r>
      <w:proofErr w:type="gramStart"/>
      <w:r w:rsidRPr="00BC280F">
        <w:rPr>
          <w:color w:val="111111"/>
          <w:sz w:val="28"/>
          <w:szCs w:val="28"/>
        </w:rPr>
        <w:t>п</w:t>
      </w:r>
      <w:proofErr w:type="gramEnd"/>
      <w:r w:rsidRPr="00BC280F">
        <w:rPr>
          <w:color w:val="111111"/>
          <w:sz w:val="28"/>
          <w:szCs w:val="28"/>
        </w:rPr>
        <w:t>/п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1 Конструктор мелкий и крупный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2 Пластмассовый напольный конструктор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3 Мозаика крупная и мелкая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 xml:space="preserve">4 </w:t>
      </w:r>
      <w:proofErr w:type="spellStart"/>
      <w:r w:rsidRPr="00BC280F">
        <w:rPr>
          <w:color w:val="111111"/>
          <w:sz w:val="28"/>
          <w:szCs w:val="28"/>
        </w:rPr>
        <w:t>Пазлы</w:t>
      </w:r>
      <w:proofErr w:type="spellEnd"/>
    </w:p>
    <w:p w:rsidR="00FE7B43" w:rsidRPr="00BC280F" w:rsidRDefault="00765BB9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 Игрушки со шнуровки и застеж</w:t>
      </w:r>
      <w:r w:rsidR="00FE7B43" w:rsidRPr="00BC280F">
        <w:rPr>
          <w:color w:val="111111"/>
          <w:sz w:val="28"/>
          <w:szCs w:val="28"/>
        </w:rPr>
        <w:t>ками</w:t>
      </w:r>
    </w:p>
    <w:p w:rsidR="00FE7B43" w:rsidRPr="00BC280F" w:rsidRDefault="00FE7B43" w:rsidP="00BC280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6 Транспорт мелкий, средний</w:t>
      </w:r>
      <w:r w:rsidRPr="00765BB9">
        <w:rPr>
          <w:color w:val="111111"/>
          <w:sz w:val="28"/>
          <w:szCs w:val="28"/>
        </w:rPr>
        <w:t>,</w:t>
      </w:r>
      <w:r w:rsidR="00765BB9" w:rsidRPr="00765BB9">
        <w:rPr>
          <w:color w:val="111111"/>
          <w:sz w:val="28"/>
          <w:szCs w:val="28"/>
        </w:rPr>
        <w:t xml:space="preserve"> </w:t>
      </w:r>
      <w:r w:rsidRPr="00765BB9">
        <w:rPr>
          <w:color w:val="111111"/>
          <w:sz w:val="28"/>
          <w:szCs w:val="28"/>
          <w:bdr w:val="none" w:sz="0" w:space="0" w:color="auto" w:frame="1"/>
        </w:rPr>
        <w:t>крупный</w:t>
      </w:r>
      <w:r w:rsidRPr="00765BB9">
        <w:rPr>
          <w:color w:val="111111"/>
          <w:sz w:val="28"/>
          <w:szCs w:val="28"/>
        </w:rPr>
        <w:t>:</w:t>
      </w:r>
      <w:r w:rsidRPr="00BC280F">
        <w:rPr>
          <w:color w:val="111111"/>
          <w:sz w:val="28"/>
          <w:szCs w:val="28"/>
        </w:rPr>
        <w:t xml:space="preserve"> машины легковые и грузовые</w:t>
      </w:r>
    </w:p>
    <w:p w:rsidR="00FE7B43" w:rsidRPr="00BC280F" w:rsidRDefault="00FE7B43" w:rsidP="00BC280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7 Кубики </w:t>
      </w:r>
      <w:r w:rsidRPr="00BC280F">
        <w:rPr>
          <w:iCs/>
          <w:color w:val="111111"/>
          <w:sz w:val="28"/>
          <w:szCs w:val="28"/>
          <w:bdr w:val="none" w:sz="0" w:space="0" w:color="auto" w:frame="1"/>
        </w:rPr>
        <w:t>(животные из сказок)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8 Геометрические домики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lastRenderedPageBreak/>
        <w:t>Дидактические игры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Центр сюжетно-ролевых игр, где ребенок пытается воспроизводить те действия взрослых, которые он наблюдает в своей повседневной жизни. Игра является важным условием социального развития детей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МУЗЫКАЛЬНЫЙ ЦЕНТР.</w:t>
      </w:r>
    </w:p>
    <w:p w:rsidR="00FE7B43" w:rsidRPr="00BC280F" w:rsidRDefault="00765BB9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="00FE7B43" w:rsidRPr="00BC280F">
        <w:rPr>
          <w:color w:val="111111"/>
          <w:sz w:val="28"/>
          <w:szCs w:val="28"/>
        </w:rPr>
        <w:t xml:space="preserve"> Бубен 3</w:t>
      </w:r>
    </w:p>
    <w:p w:rsidR="00FE7B43" w:rsidRPr="00BC280F" w:rsidRDefault="00765BB9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="00FE7B43" w:rsidRPr="00BC280F">
        <w:rPr>
          <w:color w:val="111111"/>
          <w:sz w:val="28"/>
          <w:szCs w:val="28"/>
        </w:rPr>
        <w:t xml:space="preserve"> Молоточек 2</w:t>
      </w:r>
    </w:p>
    <w:p w:rsidR="00FE7B43" w:rsidRPr="00BC280F" w:rsidRDefault="00765BB9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="00FE7B43" w:rsidRPr="00BC280F">
        <w:rPr>
          <w:color w:val="111111"/>
          <w:sz w:val="28"/>
          <w:szCs w:val="28"/>
        </w:rPr>
        <w:t xml:space="preserve"> Металлофон 12-тоновый 2</w:t>
      </w:r>
    </w:p>
    <w:p w:rsidR="00FE7B43" w:rsidRDefault="00765BB9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="00FE7B43" w:rsidRPr="00BC280F">
        <w:rPr>
          <w:color w:val="111111"/>
          <w:sz w:val="28"/>
          <w:szCs w:val="28"/>
        </w:rPr>
        <w:t xml:space="preserve"> барабан 2</w:t>
      </w:r>
    </w:p>
    <w:p w:rsidR="00765BB9" w:rsidRPr="00BC280F" w:rsidRDefault="00765BB9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 магнитофон 1</w:t>
      </w:r>
    </w:p>
    <w:p w:rsidR="00FE7B43" w:rsidRPr="00BC280F" w:rsidRDefault="00765BB9" w:rsidP="00BC280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6. </w:t>
      </w:r>
      <w:bookmarkStart w:id="0" w:name="_GoBack"/>
      <w:bookmarkEnd w:id="0"/>
      <w:r w:rsidR="00FE7B43" w:rsidRPr="00BC280F">
        <w:rPr>
          <w:color w:val="111111"/>
          <w:sz w:val="28"/>
          <w:szCs w:val="28"/>
        </w:rPr>
        <w:t>Дидактический материал </w:t>
      </w:r>
      <w:r w:rsidR="00FE7B43" w:rsidRPr="00BC280F">
        <w:rPr>
          <w:iCs/>
          <w:color w:val="111111"/>
          <w:sz w:val="28"/>
          <w:szCs w:val="28"/>
          <w:bdr w:val="none" w:sz="0" w:space="0" w:color="auto" w:frame="1"/>
        </w:rPr>
        <w:t>«Музыкальные инструменты»</w:t>
      </w:r>
      <w:r w:rsidR="00FE7B43" w:rsidRPr="00BC280F">
        <w:rPr>
          <w:color w:val="111111"/>
          <w:sz w:val="28"/>
          <w:szCs w:val="28"/>
        </w:rPr>
        <w:t>;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ТЕАТРАЛЬНЫЙ ЦЕНТР.</w:t>
      </w:r>
    </w:p>
    <w:p w:rsidR="00FE7B43" w:rsidRPr="00BC280F" w:rsidRDefault="00FE7B43" w:rsidP="00BC280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Центр театрализованной и музыкальной деятельности – как важный объект развивающей среды, поскольку. Одним из самых эффективных средств развития и воспитания ребенка в </w:t>
      </w:r>
      <w:r w:rsidRPr="00BC28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младшем</w:t>
      </w:r>
      <w:r w:rsidRPr="00BC280F">
        <w:rPr>
          <w:color w:val="111111"/>
          <w:sz w:val="28"/>
          <w:szCs w:val="28"/>
        </w:rPr>
        <w:t> дошкольном возрасте является театр и театрализованные игры.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 xml:space="preserve">№ </w:t>
      </w:r>
      <w:proofErr w:type="gramStart"/>
      <w:r w:rsidRPr="00BC280F">
        <w:rPr>
          <w:color w:val="111111"/>
          <w:sz w:val="28"/>
          <w:szCs w:val="28"/>
        </w:rPr>
        <w:t>п</w:t>
      </w:r>
      <w:proofErr w:type="gramEnd"/>
      <w:r w:rsidRPr="00BC280F">
        <w:rPr>
          <w:color w:val="111111"/>
          <w:sz w:val="28"/>
          <w:szCs w:val="28"/>
        </w:rPr>
        <w:t>/п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1. Ширма маленькая для настольного и кукольного театра;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2. Кукольный театр;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3. Настольный театр;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4. Маски;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C280F">
        <w:rPr>
          <w:color w:val="111111"/>
          <w:sz w:val="28"/>
          <w:szCs w:val="28"/>
        </w:rPr>
        <w:t>5. Бибабо, пальчиковый, перчаточный театр.</w:t>
      </w:r>
    </w:p>
    <w:p w:rsidR="00FE7B43" w:rsidRPr="00BC280F" w:rsidRDefault="00FE7B43" w:rsidP="00BC280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657802" w:rsidRPr="00BC280F" w:rsidRDefault="00657802" w:rsidP="00BC28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7802" w:rsidRPr="00BC280F" w:rsidSect="00FE7B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FE"/>
    <w:rsid w:val="00400025"/>
    <w:rsid w:val="00657802"/>
    <w:rsid w:val="006725FE"/>
    <w:rsid w:val="00765BB9"/>
    <w:rsid w:val="00BC280F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E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B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E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2020-05-03T13:29:00Z</dcterms:created>
  <dcterms:modified xsi:type="dcterms:W3CDTF">2020-05-05T02:34:00Z</dcterms:modified>
</cp:coreProperties>
</file>